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2DE2" w:rsidRDefault="00000000">
      <w:pPr>
        <w:spacing w:after="224"/>
        <w:ind w:left="0" w:right="14" w:firstLine="0"/>
      </w:pPr>
      <w:r>
        <w:t>Zgodnie z art. 13 ogólnego rozporządzenia o ochronie danych osobowych z dnia 27 kwietnia 2016r. (RODO) (Dz. Urz. UE L 119 z 04.05.2016) informujemy:</w:t>
      </w:r>
    </w:p>
    <w:p w:rsidR="009F2DE2" w:rsidRDefault="00000000">
      <w:pPr>
        <w:ind w:left="692" w:right="14"/>
      </w:pPr>
      <w:r>
        <w:t xml:space="preserve">1 . Administratorem Państwa danych osobowych jest Miejski Ośrodek Sztuki, ul. Pomorska 73, 66-400 Gorzów Wlkp., </w:t>
      </w:r>
      <w:r>
        <w:rPr>
          <w:u w:val="single" w:color="000000"/>
        </w:rPr>
        <w:t>http://www.mosart.pl/</w:t>
      </w:r>
      <w:r>
        <w:t xml:space="preserve">, </w:t>
      </w:r>
      <w:r>
        <w:rPr>
          <w:u w:val="single" w:color="000000"/>
        </w:rPr>
        <w:t>info@mosart.pl</w:t>
      </w:r>
    </w:p>
    <w:p w:rsidR="009F2DE2" w:rsidRDefault="00000000">
      <w:pPr>
        <w:numPr>
          <w:ilvl w:val="0"/>
          <w:numId w:val="1"/>
        </w:numPr>
        <w:ind w:left="692" w:right="14"/>
      </w:pPr>
      <w:r>
        <w:t xml:space="preserve">Jeśli mają Państwo pytania dotyczące sposobu i zakresu przetwarzania danych osobowych możecie Państwo skontaktować się z Inspektorem Ochrony Danych, kontakt listowny na adres Administratora lub email: </w:t>
      </w:r>
      <w:r>
        <w:rPr>
          <w:u w:val="single" w:color="000000"/>
        </w:rPr>
        <w:t>iod@mosart.pl</w:t>
      </w:r>
    </w:p>
    <w:p w:rsidR="009F2DE2" w:rsidRDefault="00000000">
      <w:pPr>
        <w:numPr>
          <w:ilvl w:val="0"/>
          <w:numId w:val="1"/>
        </w:numPr>
        <w:spacing w:after="0"/>
        <w:ind w:left="692" w:right="14"/>
      </w:pPr>
      <w:r>
        <w:t xml:space="preserve">Administrator przetwarza Państwa dane osobowe na podstawie zawartej umowy cywilnoprawnej, zgodnie z art. 6 ust. 1 lit. a), b) i </w:t>
      </w:r>
      <w:proofErr w:type="spellStart"/>
      <w:r>
        <w:t>lit.c</w:t>
      </w:r>
      <w:proofErr w:type="spellEnd"/>
      <w:r>
        <w:t>) RODO.</w:t>
      </w:r>
    </w:p>
    <w:p w:rsidR="009F2DE2" w:rsidRDefault="00000000">
      <w:pPr>
        <w:numPr>
          <w:ilvl w:val="0"/>
          <w:numId w:val="1"/>
        </w:numPr>
        <w:spacing w:after="87"/>
        <w:ind w:left="692" w:right="14"/>
      </w:pPr>
      <w:r>
        <w:t>Państwa dane osobowe przetwarzane są w celu realizacji zawartej umowy cywilnoprawnej.</w:t>
      </w:r>
    </w:p>
    <w:p w:rsidR="009F2DE2" w:rsidRDefault="00000000">
      <w:pPr>
        <w:numPr>
          <w:ilvl w:val="0"/>
          <w:numId w:val="1"/>
        </w:numPr>
        <w:ind w:left="692" w:right="14"/>
      </w:pPr>
      <w:r>
        <w:t>W związku z przetwarzaniem danych osobowych w celu o których mowa powyżej odbiorcami Państwa danych osobowych mogą być podmioty uprawnione przepisami prawa oraz podmioty, które na podstawie zawartych umów przetwarzają dane osobowe w imieniu Administratora.</w:t>
      </w:r>
    </w:p>
    <w:p w:rsidR="009F2DE2" w:rsidRDefault="00000000">
      <w:pPr>
        <w:numPr>
          <w:ilvl w:val="0"/>
          <w:numId w:val="1"/>
        </w:numPr>
        <w:ind w:left="692" w:right="14"/>
      </w:pPr>
      <w:r>
        <w:t>Państwa dane osobowe będą przechowywane przez okres niezbędny do realizacji celów określonych powyżej, a po tym czasie przez okres oraz w zakresie wymaganym przez przepisy obowiązującego prawa.</w:t>
      </w:r>
    </w:p>
    <w:p w:rsidR="009F2DE2" w:rsidRDefault="00000000">
      <w:pPr>
        <w:numPr>
          <w:ilvl w:val="0"/>
          <w:numId w:val="1"/>
        </w:numPr>
        <w:spacing w:after="84"/>
        <w:ind w:left="692" w:right="14"/>
      </w:pPr>
      <w:r>
        <w:t>W związku z przetwarzaniem danych osobowych przysługują Państwu następujące uprawnienia: prawo dostępu, w tym prawo do uzyskania kopii, prawo do żądania poprawiania, sprostowania, w przypadkach przewidzianych prawem, prawo do żądania ograniczenia przetwarzania danych osobowych, prawo do przenoszenia danych.</w:t>
      </w:r>
    </w:p>
    <w:p w:rsidR="009F2DE2" w:rsidRDefault="00000000">
      <w:pPr>
        <w:numPr>
          <w:ilvl w:val="0"/>
          <w:numId w:val="1"/>
        </w:numPr>
        <w:ind w:left="692" w:right="14"/>
      </w:pPr>
      <w:r>
        <w:t>W przypadku powzięcia informacji o niezgodnym z prawem przetwarzaniu danych osobowych, przysługuje Państwu prawo wniesienia skargi do organu nadzorczego właściwego w sprawach ochrony danych osobowych tj. Prezesa Urzędu Ochrony Danych Osobowych.</w:t>
      </w:r>
    </w:p>
    <w:p w:rsidR="009F2DE2" w:rsidRDefault="00000000">
      <w:pPr>
        <w:numPr>
          <w:ilvl w:val="0"/>
          <w:numId w:val="1"/>
        </w:numPr>
        <w:spacing w:after="0"/>
        <w:ind w:left="692" w:right="14"/>
      </w:pPr>
      <w:r>
        <w:t>Podanie przez Państwa danych osobowych jest dobrowolne, ale niezbędne i konieczne do zawarcia umowy cywilnoprawnej.</w:t>
      </w:r>
    </w:p>
    <w:p w:rsidR="009F2DE2" w:rsidRDefault="00000000">
      <w:pPr>
        <w:numPr>
          <w:ilvl w:val="0"/>
          <w:numId w:val="1"/>
        </w:numPr>
        <w:ind w:left="692" w:right="14"/>
      </w:pPr>
      <w:r>
        <w:t>Państwa dane osobowe nie będą podlegać profilowaniu oraz automatycznemu podejmowaniu decyzji, nie będą przekazywane do państwa trzeciego, ani udostępniane organizacjom międzynarodowym.</w:t>
      </w:r>
    </w:p>
    <w:sectPr w:rsidR="009F2DE2">
      <w:pgSz w:w="11563" w:h="16488"/>
      <w:pgMar w:top="1440" w:right="1119" w:bottom="1440" w:left="136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B3C43"/>
    <w:multiLevelType w:val="hybridMultilevel"/>
    <w:tmpl w:val="41C6A3A0"/>
    <w:lvl w:ilvl="0" w:tplc="DD2C9578">
      <w:start w:val="2"/>
      <w:numFmt w:val="decimal"/>
      <w:lvlText w:val="%1."/>
      <w:lvlJc w:val="left"/>
      <w:pPr>
        <w:ind w:left="6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EC9E12">
      <w:start w:val="1"/>
      <w:numFmt w:val="lowerLetter"/>
      <w:lvlText w:val="%2"/>
      <w:lvlJc w:val="left"/>
      <w:pPr>
        <w:ind w:left="1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4AC4F4">
      <w:start w:val="1"/>
      <w:numFmt w:val="lowerRoman"/>
      <w:lvlText w:val="%3"/>
      <w:lvlJc w:val="left"/>
      <w:pPr>
        <w:ind w:left="21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F2014C">
      <w:start w:val="1"/>
      <w:numFmt w:val="decimal"/>
      <w:lvlText w:val="%4"/>
      <w:lvlJc w:val="left"/>
      <w:pPr>
        <w:ind w:left="28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8C542C">
      <w:start w:val="1"/>
      <w:numFmt w:val="lowerLetter"/>
      <w:lvlText w:val="%5"/>
      <w:lvlJc w:val="left"/>
      <w:pPr>
        <w:ind w:left="35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D051F4">
      <w:start w:val="1"/>
      <w:numFmt w:val="lowerRoman"/>
      <w:lvlText w:val="%6"/>
      <w:lvlJc w:val="left"/>
      <w:pPr>
        <w:ind w:left="42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CE8DD6">
      <w:start w:val="1"/>
      <w:numFmt w:val="decimal"/>
      <w:lvlText w:val="%7"/>
      <w:lvlJc w:val="left"/>
      <w:pPr>
        <w:ind w:left="50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9CDE14">
      <w:start w:val="1"/>
      <w:numFmt w:val="lowerLetter"/>
      <w:lvlText w:val="%8"/>
      <w:lvlJc w:val="left"/>
      <w:pPr>
        <w:ind w:left="57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88A6B6">
      <w:start w:val="1"/>
      <w:numFmt w:val="lowerRoman"/>
      <w:lvlText w:val="%9"/>
      <w:lvlJc w:val="left"/>
      <w:pPr>
        <w:ind w:left="64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9285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DE2"/>
    <w:rsid w:val="00515219"/>
    <w:rsid w:val="009F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1D7AEB-80B4-4EA0-9235-61F251A1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8" w:line="218" w:lineRule="auto"/>
      <w:ind w:left="356" w:hanging="356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Rogalewicz Małgorzata</dc:creator>
  <cp:keywords/>
  <cp:lastModifiedBy>Rogalewicz Małgorzata</cp:lastModifiedBy>
  <cp:revision>2</cp:revision>
  <dcterms:created xsi:type="dcterms:W3CDTF">2023-06-20T12:16:00Z</dcterms:created>
  <dcterms:modified xsi:type="dcterms:W3CDTF">2023-06-20T12:16:00Z</dcterms:modified>
</cp:coreProperties>
</file>